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41" w:rsidRPr="005B6641" w:rsidRDefault="005B6641" w:rsidP="005B6641">
      <w:pPr>
        <w:pStyle w:val="Ttulo6"/>
        <w:rPr>
          <w:rFonts w:cs="Arial"/>
        </w:rPr>
      </w:pPr>
      <w:r w:rsidRPr="005B6641">
        <w:rPr>
          <w:rFonts w:cs="Arial"/>
        </w:rPr>
        <w:t>DADOS DO PACIENTE</w:t>
      </w:r>
    </w:p>
    <w:p w:rsidR="005B6641" w:rsidRPr="005B6641" w:rsidRDefault="005B6641" w:rsidP="005B6641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5"/>
        <w:gridCol w:w="160"/>
        <w:gridCol w:w="1701"/>
      </w:tblGrid>
      <w:tr w:rsidR="005B6641" w:rsidRPr="005B6641" w:rsidTr="005B6641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1" w:rsidRPr="005B6641" w:rsidRDefault="005B6641" w:rsidP="005B6641">
            <w:pPr>
              <w:rPr>
                <w:rFonts w:ascii="Arial" w:hAnsi="Arial" w:cs="Arial"/>
                <w:sz w:val="18"/>
                <w:szCs w:val="18"/>
              </w:rPr>
            </w:pPr>
            <w:r w:rsidRPr="005B6641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5B6641" w:rsidRPr="005B6641" w:rsidRDefault="005B6641" w:rsidP="00AC0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6641" w:rsidRPr="005B6641" w:rsidRDefault="005B6641" w:rsidP="005B6641">
            <w:pPr>
              <w:rPr>
                <w:rFonts w:ascii="Arial" w:hAnsi="Arial" w:cs="Arial"/>
                <w:sz w:val="18"/>
                <w:szCs w:val="18"/>
              </w:rPr>
            </w:pPr>
            <w:r w:rsidRPr="005B6641">
              <w:rPr>
                <w:rFonts w:ascii="Arial" w:hAnsi="Arial" w:cs="Arial"/>
                <w:sz w:val="18"/>
                <w:szCs w:val="18"/>
              </w:rPr>
              <w:t>Idade:</w:t>
            </w:r>
          </w:p>
        </w:tc>
      </w:tr>
    </w:tbl>
    <w:p w:rsidR="005B6641" w:rsidRPr="005B6641" w:rsidRDefault="005B6641" w:rsidP="005B6641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B6641" w:rsidRPr="005B6641" w:rsidTr="00AC073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1" w:rsidRPr="005B6641" w:rsidRDefault="005B6641" w:rsidP="005B6641">
            <w:pPr>
              <w:spacing w:after="0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6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resolução CFM 1956/2010 </w:t>
            </w:r>
            <w:r w:rsidRPr="005B6641">
              <w:rPr>
                <w:rFonts w:ascii="Arial" w:hAnsi="Arial" w:cs="Arial"/>
                <w:sz w:val="20"/>
                <w:szCs w:val="20"/>
              </w:rPr>
              <w:t>(Publicada no D.O.U., de 25 de outubro de 2010, Seção I, p. 126), que disciplina a prescrição de materiais implantáveis, órteses e próteses e determina arbitragem de especialista quando houver conflito, resolve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hd w:val="clear" w:color="auto" w:fill="F2F2F2" w:themeFill="background1" w:themeFillShade="F2"/>
              <w:spacing w:after="0" w:line="360" w:lineRule="auto"/>
              <w:ind w:left="284" w:righ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641">
              <w:rPr>
                <w:rFonts w:ascii="Arial" w:hAnsi="Arial" w:cs="Arial"/>
                <w:sz w:val="20"/>
                <w:szCs w:val="20"/>
              </w:rPr>
              <w:t>Art. 5° O médico assistente requisitante pode, quando julgar inadequado ou deficiente o material implantável, bem como o instrumental disponibilizado, recusá-los e oferecer à operadora ou instituição pública pelo menos três marcas de produtos de fabricantes diferentes, quando disponíveis, regularizados juntos à ANVISA e que atendam às características previamente especificadas.</w:t>
            </w:r>
          </w:p>
          <w:p w:rsidR="005B6641" w:rsidRDefault="005B6641" w:rsidP="005B6641">
            <w:pPr>
              <w:shd w:val="clear" w:color="auto" w:fill="F2F2F2" w:themeFill="background1" w:themeFillShade="F2"/>
              <w:spacing w:after="0" w:line="360" w:lineRule="auto"/>
              <w:ind w:left="284" w:righ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6641" w:rsidRPr="005B6641" w:rsidRDefault="005B6641" w:rsidP="005B6641">
            <w:pPr>
              <w:shd w:val="clear" w:color="auto" w:fill="F2F2F2" w:themeFill="background1" w:themeFillShade="F2"/>
              <w:spacing w:after="0" w:line="360" w:lineRule="auto"/>
              <w:ind w:left="284" w:righ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641">
              <w:rPr>
                <w:rFonts w:ascii="Arial" w:hAnsi="Arial" w:cs="Arial"/>
                <w:sz w:val="20"/>
                <w:szCs w:val="20"/>
              </w:rPr>
              <w:t>Parágrafo único.  Nesta circunstância, a recusa deve ser documentada e se o motivo for a deficiência ou o defeito material a documentação deve ser encaminhada pelo médico assistente ou pelo diretor técnico da instituição hospitalar diretamente à ANVISA, ou por meio da câmara técnica de implantes da AMB (implantes@amb.org.br), para as providências cabíveis</w:t>
            </w: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tabs>
                <w:tab w:val="left" w:pos="13500"/>
              </w:tabs>
              <w:spacing w:after="0" w:line="360" w:lineRule="auto"/>
              <w:ind w:left="142" w:right="9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Após </w:t>
            </w:r>
            <w:r w:rsidRPr="001725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análise da Unimed de Londrina e havendo restrição na liberação, conforme 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1725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esolução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supracitada solicitamos o preenchimento d</w:t>
            </w:r>
            <w:r w:rsidRPr="001725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 motivos da discordância do material (OPME) disponibilizado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 termo que se segue:</w:t>
            </w:r>
          </w:p>
          <w:p w:rsidR="005B6641" w:rsidRDefault="005B6641" w:rsidP="005B6641">
            <w:pPr>
              <w:tabs>
                <w:tab w:val="left" w:pos="13500"/>
              </w:tabs>
              <w:spacing w:after="0" w:line="360" w:lineRule="auto"/>
              <w:ind w:left="142" w:right="9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B6641" w:rsidRPr="005B6641" w:rsidRDefault="005B6641" w:rsidP="005B6641">
            <w:pPr>
              <w:tabs>
                <w:tab w:val="left" w:pos="13500"/>
              </w:tabs>
              <w:spacing w:after="0" w:line="360" w:lineRule="auto"/>
              <w:ind w:left="142" w:right="9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Eu, </w:t>
            </w:r>
            <w:proofErr w:type="spellStart"/>
            <w:r w:rsidRPr="005B66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66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(a): ___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</w:t>
            </w:r>
            <w:r w:rsidRPr="005B66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_______________________________________________________________ médico registrado no CRM nº __________, Estado _______, discordo da autorização destes materiais e sugiro 3 (três) marcas, conforme prevê CFM 1956/2010, considerando as justificativas técnicas abaixo.</w:t>
            </w:r>
          </w:p>
          <w:p w:rsidR="005B6641" w:rsidRPr="005B6641" w:rsidRDefault="005B6641" w:rsidP="005B6641">
            <w:pPr>
              <w:tabs>
                <w:tab w:val="left" w:pos="13500"/>
              </w:tabs>
              <w:spacing w:after="0" w:line="360" w:lineRule="auto"/>
              <w:ind w:left="142" w:right="9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B6641" w:rsidRPr="005B6641" w:rsidRDefault="005B6641" w:rsidP="005B6641">
            <w:pPr>
              <w:tabs>
                <w:tab w:val="left" w:pos="13500"/>
              </w:tabs>
              <w:spacing w:after="0" w:line="360" w:lineRule="auto"/>
              <w:ind w:right="9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6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Justificativa:</w:t>
            </w: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50D1" w:rsidRDefault="001950D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50D1" w:rsidRDefault="001950D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Marcas:</w:t>
            </w:r>
          </w:p>
          <w:p w:rsidR="005B6641" w:rsidRDefault="005B6641" w:rsidP="005B6641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_____________________________________________________________________________</w:t>
            </w:r>
          </w:p>
          <w:p w:rsidR="005B6641" w:rsidRDefault="005B6641" w:rsidP="005B6641">
            <w:pPr>
              <w:pStyle w:val="PargrafodaLista"/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5B6641" w:rsidRDefault="005B6641" w:rsidP="005B6641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_____________________________________________________________________________</w:t>
            </w:r>
          </w:p>
          <w:p w:rsidR="005B6641" w:rsidRPr="005B6641" w:rsidRDefault="005B6641" w:rsidP="005B6641">
            <w:pPr>
              <w:pStyle w:val="Pargrafoda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641" w:rsidRPr="00687E5B" w:rsidRDefault="005B6641" w:rsidP="005B664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_____________________________________________________________________________</w:t>
            </w:r>
          </w:p>
          <w:p w:rsidR="005B6641" w:rsidRPr="005B6641" w:rsidRDefault="005B6641" w:rsidP="005B66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6641" w:rsidRDefault="005B6641">
      <w:bookmarkStart w:id="0" w:name="_GoBack"/>
      <w:bookmarkEnd w:id="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B6641" w:rsidRPr="005B6641" w:rsidTr="00AC073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1" w:rsidRPr="005B6641" w:rsidRDefault="005B6641" w:rsidP="00AC0737">
            <w:pPr>
              <w:spacing w:after="0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5B6641" w:rsidRDefault="005B6641" w:rsidP="005B664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ATENÇÃO!</w:t>
            </w:r>
          </w:p>
          <w:p w:rsidR="005B6641" w:rsidRPr="005E4D57" w:rsidRDefault="005B6641" w:rsidP="005B6641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5B6641" w:rsidRPr="006447BC" w:rsidRDefault="005B6641" w:rsidP="005B66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7BC">
              <w:rPr>
                <w:rFonts w:ascii="Arial" w:hAnsi="Arial" w:cs="Arial"/>
                <w:sz w:val="20"/>
                <w:szCs w:val="20"/>
              </w:rPr>
              <w:t>1. O material a ser liberado pela Unimed será compatível com a cobertura do plano do beneficiário e com as regras estabelecidas pelas agências reguladoras (ANS e ANVISA), ou seja, material de qualidade que atenderá as necessidades para o procedimento. Porém o médico assistente poderá realizar uma possível substituição do material desde que esclareça devidamente ao cliente/paciente sobre as razões da substituição e este aceite pagar uma eventual diferença, sem, no entanto, comprometer a imagem da Cooperativa;</w:t>
            </w:r>
          </w:p>
          <w:p w:rsidR="005B6641" w:rsidRDefault="005B6641" w:rsidP="005B66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O médico cooperado não poderá se opor à indicação da Cooperativa, salvo em comprovada JUSTIFICATIVA TÉCNICA MÉDICA relacionada ao material liberado, seguindo as regras do CFM;</w:t>
            </w:r>
          </w:p>
          <w:p w:rsidR="005B6641" w:rsidRDefault="005B6641" w:rsidP="005B66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641" w:rsidRDefault="005B6641" w:rsidP="005B664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 possibilidade da indicação de três marcas de materiais será realizada e homologada previamente junto ao Comitê da Especialidade e em comum acordo com a Cooperativa;</w:t>
            </w:r>
          </w:p>
          <w:p w:rsidR="005B6641" w:rsidRDefault="005B664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94631" w:rsidRDefault="00694631" w:rsidP="005B664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5B6641" w:rsidRPr="005B6641" w:rsidRDefault="005B6641" w:rsidP="00AC07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6641" w:rsidRDefault="005B6641" w:rsidP="00694631">
      <w:pPr>
        <w:spacing w:after="0"/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94631" w:rsidTr="00694631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0206" w:type="dxa"/>
            <w:tcBorders>
              <w:bottom w:val="single" w:sz="6" w:space="0" w:color="auto"/>
            </w:tcBorders>
            <w:vAlign w:val="bottom"/>
          </w:tcPr>
          <w:p w:rsidR="00694631" w:rsidRPr="00694631" w:rsidRDefault="00694631" w:rsidP="00694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631">
              <w:rPr>
                <w:rFonts w:ascii="Arial" w:hAnsi="Arial" w:cs="Arial"/>
                <w:sz w:val="20"/>
                <w:szCs w:val="20"/>
              </w:rPr>
              <w:t xml:space="preserve">Londrina,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694631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20____</w:t>
            </w:r>
            <w:r w:rsidRPr="00694631">
              <w:rPr>
                <w:rFonts w:ascii="Arial" w:hAnsi="Arial" w:cs="Arial"/>
                <w:sz w:val="20"/>
                <w:szCs w:val="20"/>
              </w:rPr>
              <w:t>.</w:t>
            </w:r>
            <w:r w:rsidRPr="00694631">
              <w:rPr>
                <w:rFonts w:ascii="Arial" w:hAnsi="Arial" w:cs="Arial"/>
                <w:sz w:val="20"/>
                <w:szCs w:val="20"/>
              </w:rPr>
              <w:tab/>
            </w:r>
            <w:r w:rsidRPr="00694631">
              <w:rPr>
                <w:rFonts w:ascii="Arial" w:hAnsi="Arial" w:cs="Arial"/>
                <w:sz w:val="20"/>
                <w:szCs w:val="20"/>
              </w:rPr>
              <w:tab/>
            </w:r>
            <w:r w:rsidRPr="00694631">
              <w:rPr>
                <w:rFonts w:ascii="Arial" w:hAnsi="Arial" w:cs="Arial"/>
                <w:b/>
                <w:sz w:val="20"/>
                <w:szCs w:val="20"/>
              </w:rPr>
              <w:t>Carimbo e Assinatura do Cooperado</w:t>
            </w:r>
          </w:p>
        </w:tc>
      </w:tr>
    </w:tbl>
    <w:p w:rsidR="003E26D4" w:rsidRPr="005B6641" w:rsidRDefault="003E26D4" w:rsidP="001950D1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3E26D4" w:rsidRPr="005B6641" w:rsidSect="00901A3D">
      <w:headerReference w:type="default" r:id="rId11"/>
      <w:footerReference w:type="default" r:id="rId12"/>
      <w:pgSz w:w="11906" w:h="16838"/>
      <w:pgMar w:top="720" w:right="849" w:bottom="568" w:left="851" w:header="567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B6" w:rsidRDefault="00686DB6" w:rsidP="00BA014A">
      <w:pPr>
        <w:spacing w:after="0" w:line="240" w:lineRule="auto"/>
      </w:pPr>
      <w:r>
        <w:separator/>
      </w:r>
    </w:p>
  </w:endnote>
  <w:endnote w:type="continuationSeparator" w:id="0">
    <w:p w:rsidR="00686DB6" w:rsidRDefault="00686DB6" w:rsidP="00BA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57" w:rsidRDefault="005E4D57" w:rsidP="005672E6">
    <w:pPr>
      <w:spacing w:after="0"/>
      <w:rPr>
        <w:sz w:val="4"/>
      </w:rPr>
    </w:pPr>
  </w:p>
  <w:tbl>
    <w:tblPr>
      <w:tblW w:w="10207" w:type="dxa"/>
      <w:tblInd w:w="-132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142"/>
      <w:gridCol w:w="1559"/>
      <w:gridCol w:w="142"/>
      <w:gridCol w:w="1984"/>
      <w:gridCol w:w="142"/>
      <w:gridCol w:w="2268"/>
      <w:gridCol w:w="142"/>
      <w:gridCol w:w="1418"/>
    </w:tblGrid>
    <w:tr w:rsidR="005E4D57" w:rsidTr="005E4D57">
      <w:trPr>
        <w:cantSplit/>
        <w:trHeight w:val="249"/>
      </w:trPr>
      <w:tc>
        <w:tcPr>
          <w:tcW w:w="2410" w:type="dxa"/>
          <w:vAlign w:val="center"/>
        </w:tcPr>
        <w:p w:rsidR="005E4D57" w:rsidRDefault="005E4D57" w:rsidP="001950D1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Código: RQU.REG(A-PREV).1</w:t>
          </w:r>
          <w:r w:rsidR="00C523EA">
            <w:rPr>
              <w:rFonts w:ascii="Arial" w:hAnsi="Arial" w:cs="Arial"/>
              <w:sz w:val="16"/>
            </w:rPr>
            <w:t>8</w:t>
          </w:r>
        </w:p>
      </w:tc>
      <w:tc>
        <w:tcPr>
          <w:tcW w:w="142" w:type="dxa"/>
          <w:shd w:val="pct35" w:color="auto" w:fill="FFFFFF"/>
          <w:vAlign w:val="center"/>
        </w:tcPr>
        <w:p w:rsidR="005E4D57" w:rsidRDefault="005E4D57" w:rsidP="005E4D57">
          <w:pPr>
            <w:spacing w:after="0" w:line="240" w:lineRule="auto"/>
            <w:rPr>
              <w:rFonts w:ascii="Arial" w:hAnsi="Arial" w:cs="Arial"/>
              <w:sz w:val="16"/>
            </w:rPr>
          </w:pPr>
        </w:p>
      </w:tc>
      <w:tc>
        <w:tcPr>
          <w:tcW w:w="1559" w:type="dxa"/>
          <w:vAlign w:val="center"/>
        </w:tcPr>
        <w:p w:rsidR="005E4D57" w:rsidRDefault="00686BE0" w:rsidP="001950D1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Versão: 02</w:t>
          </w:r>
        </w:p>
      </w:tc>
      <w:tc>
        <w:tcPr>
          <w:tcW w:w="142" w:type="dxa"/>
          <w:shd w:val="pct35" w:color="auto" w:fill="FFFFFF"/>
          <w:vAlign w:val="center"/>
        </w:tcPr>
        <w:p w:rsidR="005E4D57" w:rsidRDefault="005E4D57" w:rsidP="005E4D57">
          <w:pPr>
            <w:spacing w:after="0" w:line="240" w:lineRule="auto"/>
            <w:rPr>
              <w:rFonts w:ascii="Arial" w:hAnsi="Arial" w:cs="Arial"/>
              <w:sz w:val="16"/>
            </w:rPr>
          </w:pPr>
        </w:p>
      </w:tc>
      <w:tc>
        <w:tcPr>
          <w:tcW w:w="1984" w:type="dxa"/>
          <w:vAlign w:val="center"/>
        </w:tcPr>
        <w:p w:rsidR="005E4D57" w:rsidRDefault="005E4D57" w:rsidP="001950D1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Dt</w:t>
          </w:r>
          <w:proofErr w:type="spellEnd"/>
          <w:r>
            <w:rPr>
              <w:rFonts w:ascii="Arial" w:hAnsi="Arial" w:cs="Arial"/>
              <w:sz w:val="16"/>
            </w:rPr>
            <w:t xml:space="preserve">. Emissão: </w:t>
          </w:r>
          <w:r w:rsidR="005869EA">
            <w:rPr>
              <w:rFonts w:ascii="Arial" w:hAnsi="Arial" w:cs="Arial"/>
              <w:sz w:val="16"/>
            </w:rPr>
            <w:t>06</w:t>
          </w:r>
          <w:r>
            <w:rPr>
              <w:rFonts w:ascii="Arial" w:hAnsi="Arial" w:cs="Arial"/>
              <w:sz w:val="16"/>
            </w:rPr>
            <w:t>.</w:t>
          </w:r>
          <w:r w:rsidR="005869EA">
            <w:rPr>
              <w:rFonts w:ascii="Arial" w:hAnsi="Arial" w:cs="Arial"/>
              <w:sz w:val="16"/>
            </w:rPr>
            <w:t>12</w:t>
          </w:r>
          <w:r>
            <w:rPr>
              <w:rFonts w:ascii="Arial" w:hAnsi="Arial" w:cs="Arial"/>
              <w:sz w:val="16"/>
            </w:rPr>
            <w:t>.12</w:t>
          </w:r>
        </w:p>
      </w:tc>
      <w:tc>
        <w:tcPr>
          <w:tcW w:w="142" w:type="dxa"/>
          <w:shd w:val="pct35" w:color="auto" w:fill="FFFFFF"/>
          <w:vAlign w:val="center"/>
        </w:tcPr>
        <w:p w:rsidR="005E4D57" w:rsidRDefault="005E4D57" w:rsidP="005E4D57">
          <w:pPr>
            <w:spacing w:after="0" w:line="240" w:lineRule="auto"/>
            <w:rPr>
              <w:rFonts w:ascii="Arial" w:hAnsi="Arial" w:cs="Arial"/>
              <w:sz w:val="16"/>
            </w:rPr>
          </w:pPr>
        </w:p>
      </w:tc>
      <w:tc>
        <w:tcPr>
          <w:tcW w:w="2268" w:type="dxa"/>
          <w:vAlign w:val="center"/>
        </w:tcPr>
        <w:p w:rsidR="005E4D57" w:rsidRDefault="005E4D57" w:rsidP="001950D1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Dt</w:t>
          </w:r>
          <w:proofErr w:type="spellEnd"/>
          <w:r>
            <w:rPr>
              <w:rFonts w:ascii="Arial" w:hAnsi="Arial" w:cs="Arial"/>
              <w:sz w:val="16"/>
            </w:rPr>
            <w:t xml:space="preserve">. Ultima Versão: </w:t>
          </w:r>
          <w:r w:rsidR="00686BE0">
            <w:rPr>
              <w:rFonts w:ascii="Arial" w:hAnsi="Arial" w:cs="Arial"/>
              <w:sz w:val="16"/>
            </w:rPr>
            <w:t>10.07.14</w:t>
          </w:r>
        </w:p>
      </w:tc>
      <w:tc>
        <w:tcPr>
          <w:tcW w:w="142" w:type="dxa"/>
          <w:shd w:val="pct35" w:color="auto" w:fill="FFFFFF"/>
          <w:vAlign w:val="center"/>
        </w:tcPr>
        <w:p w:rsidR="005E4D57" w:rsidRDefault="005E4D57" w:rsidP="005E4D57">
          <w:pPr>
            <w:spacing w:after="0" w:line="240" w:lineRule="auto"/>
            <w:rPr>
              <w:rFonts w:ascii="Arial" w:hAnsi="Arial" w:cs="Arial"/>
              <w:sz w:val="16"/>
            </w:rPr>
          </w:pPr>
        </w:p>
      </w:tc>
      <w:tc>
        <w:tcPr>
          <w:tcW w:w="1418" w:type="dxa"/>
          <w:vAlign w:val="center"/>
        </w:tcPr>
        <w:p w:rsidR="005E4D57" w:rsidRDefault="005E4D57" w:rsidP="001950D1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Nº Páginas: </w:t>
          </w:r>
          <w:r w:rsidR="00266408">
            <w:rPr>
              <w:rStyle w:val="Nmerodepgina"/>
              <w:rFonts w:ascii="Arial" w:hAnsi="Arial" w:cs="Arial"/>
              <w:sz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="00266408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1950D1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="00266408">
            <w:rPr>
              <w:rStyle w:val="Nmerodepgina"/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r w:rsidR="001950D1">
            <w:rPr>
              <w:rStyle w:val="Nmerodepgina"/>
              <w:rFonts w:ascii="Arial" w:hAnsi="Arial" w:cs="Arial"/>
              <w:sz w:val="16"/>
            </w:rPr>
            <w:t>2</w:t>
          </w:r>
        </w:p>
      </w:tc>
    </w:tr>
  </w:tbl>
  <w:p w:rsidR="005E4D57" w:rsidRDefault="005E4D57" w:rsidP="005672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B6" w:rsidRDefault="00686DB6" w:rsidP="00BA014A">
      <w:pPr>
        <w:spacing w:after="0" w:line="240" w:lineRule="auto"/>
      </w:pPr>
      <w:r>
        <w:separator/>
      </w:r>
    </w:p>
  </w:footnote>
  <w:footnote w:type="continuationSeparator" w:id="0">
    <w:p w:rsidR="00686DB6" w:rsidRDefault="00686DB6" w:rsidP="00BA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57" w:rsidRDefault="005E4D57" w:rsidP="005672E6">
    <w:pPr>
      <w:pStyle w:val="Cabealho"/>
      <w:rPr>
        <w:sz w:val="6"/>
      </w:rPr>
    </w:pPr>
  </w:p>
  <w:tbl>
    <w:tblPr>
      <w:tblW w:w="7797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</w:tblGrid>
    <w:tr w:rsidR="005E4D57" w:rsidTr="005B6641">
      <w:trPr>
        <w:cantSplit/>
        <w:trHeight w:val="479"/>
      </w:trPr>
      <w:tc>
        <w:tcPr>
          <w:tcW w:w="7797" w:type="dxa"/>
          <w:shd w:val="pct12" w:color="auto" w:fill="FFFFFF"/>
          <w:vAlign w:val="center"/>
        </w:tcPr>
        <w:p w:rsidR="005E4D57" w:rsidRPr="008221B5" w:rsidRDefault="005E4D57" w:rsidP="001950D1">
          <w:pPr>
            <w:spacing w:after="0"/>
            <w:ind w:right="355"/>
            <w:jc w:val="center"/>
            <w:rPr>
              <w:rFonts w:ascii="Arial" w:hAnsi="Arial" w:cs="Arial"/>
              <w:b/>
              <w:sz w:val="12"/>
              <w:szCs w:val="25"/>
            </w:rPr>
          </w:pPr>
          <w:r w:rsidRPr="000C16E1">
            <w:rPr>
              <w:rFonts w:ascii="Arial" w:hAnsi="Arial" w:cs="Arial"/>
              <w:b/>
              <w:noProof/>
              <w:sz w:val="10"/>
              <w:szCs w:val="20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4CDFA79" wp14:editId="1D0EFCB4">
                <wp:simplePos x="0" y="0"/>
                <wp:positionH relativeFrom="column">
                  <wp:posOffset>5106670</wp:posOffset>
                </wp:positionH>
                <wp:positionV relativeFrom="paragraph">
                  <wp:posOffset>16510</wp:posOffset>
                </wp:positionV>
                <wp:extent cx="1366520" cy="400050"/>
                <wp:effectExtent l="19050" t="0" r="5080" b="0"/>
                <wp:wrapNone/>
                <wp:docPr id="14" name="Imagem 9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5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E4D57" w:rsidRDefault="005E4D57" w:rsidP="008221B5">
          <w:pPr>
            <w:pStyle w:val="Cabealho"/>
            <w:ind w:left="-212" w:firstLine="212"/>
            <w:jc w:val="center"/>
            <w:rPr>
              <w:rFonts w:ascii="Arial" w:hAnsi="Arial" w:cs="Arial"/>
              <w:b/>
              <w:sz w:val="24"/>
              <w:szCs w:val="25"/>
            </w:rPr>
          </w:pPr>
          <w:r>
            <w:rPr>
              <w:rFonts w:ascii="Arial" w:hAnsi="Arial" w:cs="Arial"/>
              <w:b/>
              <w:sz w:val="24"/>
              <w:szCs w:val="25"/>
            </w:rPr>
            <w:t>RELATÓRIO PADRONIZADO PARA JUSTIFICATIVA DE OPME</w:t>
          </w:r>
        </w:p>
        <w:p w:rsidR="005E4D57" w:rsidRPr="008221B5" w:rsidRDefault="005E4D57" w:rsidP="008221B5">
          <w:pPr>
            <w:pStyle w:val="Cabealho"/>
            <w:ind w:left="-212" w:firstLine="212"/>
            <w:jc w:val="center"/>
            <w:rPr>
              <w:rFonts w:ascii="Arial" w:hAnsi="Arial" w:cs="Arial"/>
              <w:b/>
              <w:sz w:val="18"/>
              <w:szCs w:val="25"/>
            </w:rPr>
          </w:pPr>
        </w:p>
      </w:tc>
    </w:tr>
  </w:tbl>
  <w:p w:rsidR="005E4D57" w:rsidRPr="005672E6" w:rsidRDefault="005E4D57" w:rsidP="005672E6">
    <w:pPr>
      <w:pStyle w:val="Cabealho"/>
      <w:tabs>
        <w:tab w:val="clear" w:pos="4252"/>
        <w:tab w:val="clear" w:pos="8504"/>
        <w:tab w:val="left" w:pos="2115"/>
      </w:tabs>
      <w:ind w:right="3118"/>
      <w:rPr>
        <w:sz w:val="8"/>
      </w:rPr>
    </w:pPr>
  </w:p>
  <w:p w:rsidR="005E4D57" w:rsidRPr="00D225F6" w:rsidRDefault="005E4D57" w:rsidP="00BA014A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62C9"/>
    <w:multiLevelType w:val="hybridMultilevel"/>
    <w:tmpl w:val="BAB8ACC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3805"/>
    <w:multiLevelType w:val="hybridMultilevel"/>
    <w:tmpl w:val="9EFE1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62D38"/>
    <w:multiLevelType w:val="hybridMultilevel"/>
    <w:tmpl w:val="BAB8ACC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4A"/>
    <w:rsid w:val="00000A1A"/>
    <w:rsid w:val="00010282"/>
    <w:rsid w:val="00036AAC"/>
    <w:rsid w:val="00040757"/>
    <w:rsid w:val="00124AB0"/>
    <w:rsid w:val="0012509D"/>
    <w:rsid w:val="0014169A"/>
    <w:rsid w:val="00147EAD"/>
    <w:rsid w:val="0015219E"/>
    <w:rsid w:val="0015317F"/>
    <w:rsid w:val="001564ED"/>
    <w:rsid w:val="00166C49"/>
    <w:rsid w:val="00172512"/>
    <w:rsid w:val="001836BA"/>
    <w:rsid w:val="001919BD"/>
    <w:rsid w:val="001950D1"/>
    <w:rsid w:val="001C6843"/>
    <w:rsid w:val="001D5544"/>
    <w:rsid w:val="002143E2"/>
    <w:rsid w:val="00247E8A"/>
    <w:rsid w:val="002618CE"/>
    <w:rsid w:val="0026608D"/>
    <w:rsid w:val="00266408"/>
    <w:rsid w:val="00266B65"/>
    <w:rsid w:val="00291FA9"/>
    <w:rsid w:val="0029262B"/>
    <w:rsid w:val="002A1A31"/>
    <w:rsid w:val="002A29B9"/>
    <w:rsid w:val="002B1517"/>
    <w:rsid w:val="00320D7F"/>
    <w:rsid w:val="00366654"/>
    <w:rsid w:val="00372AC4"/>
    <w:rsid w:val="003A1DA5"/>
    <w:rsid w:val="003A2A66"/>
    <w:rsid w:val="003C6F27"/>
    <w:rsid w:val="003D0DCB"/>
    <w:rsid w:val="003D2566"/>
    <w:rsid w:val="003E26D4"/>
    <w:rsid w:val="003E2CA8"/>
    <w:rsid w:val="003F7D05"/>
    <w:rsid w:val="00460FC5"/>
    <w:rsid w:val="004654ED"/>
    <w:rsid w:val="004A2500"/>
    <w:rsid w:val="004A37B3"/>
    <w:rsid w:val="004A6A0B"/>
    <w:rsid w:val="004B1E95"/>
    <w:rsid w:val="004E690E"/>
    <w:rsid w:val="004F0389"/>
    <w:rsid w:val="00502868"/>
    <w:rsid w:val="0052440E"/>
    <w:rsid w:val="005368B1"/>
    <w:rsid w:val="00564E4F"/>
    <w:rsid w:val="005672E6"/>
    <w:rsid w:val="005808EC"/>
    <w:rsid w:val="00586861"/>
    <w:rsid w:val="005869EA"/>
    <w:rsid w:val="0059004B"/>
    <w:rsid w:val="00595C75"/>
    <w:rsid w:val="0059695B"/>
    <w:rsid w:val="005B17DA"/>
    <w:rsid w:val="005B6641"/>
    <w:rsid w:val="005E4D57"/>
    <w:rsid w:val="005E5054"/>
    <w:rsid w:val="00613566"/>
    <w:rsid w:val="00616A3C"/>
    <w:rsid w:val="00632828"/>
    <w:rsid w:val="0063533E"/>
    <w:rsid w:val="0064297F"/>
    <w:rsid w:val="00660FB5"/>
    <w:rsid w:val="00671176"/>
    <w:rsid w:val="006804BD"/>
    <w:rsid w:val="00686BE0"/>
    <w:rsid w:val="00686DB6"/>
    <w:rsid w:val="00687E5B"/>
    <w:rsid w:val="00694631"/>
    <w:rsid w:val="006A13B6"/>
    <w:rsid w:val="006A66B3"/>
    <w:rsid w:val="006B35F0"/>
    <w:rsid w:val="006B519A"/>
    <w:rsid w:val="00711809"/>
    <w:rsid w:val="00743C55"/>
    <w:rsid w:val="007564A6"/>
    <w:rsid w:val="0076109C"/>
    <w:rsid w:val="00761BA6"/>
    <w:rsid w:val="00763A40"/>
    <w:rsid w:val="0077191D"/>
    <w:rsid w:val="007A0258"/>
    <w:rsid w:val="007A7A32"/>
    <w:rsid w:val="007B19B1"/>
    <w:rsid w:val="007C5448"/>
    <w:rsid w:val="007D043B"/>
    <w:rsid w:val="007D1AE3"/>
    <w:rsid w:val="007E64F6"/>
    <w:rsid w:val="007F1926"/>
    <w:rsid w:val="007F2F0F"/>
    <w:rsid w:val="008221B5"/>
    <w:rsid w:val="00845E2D"/>
    <w:rsid w:val="008465FF"/>
    <w:rsid w:val="00854434"/>
    <w:rsid w:val="008865B7"/>
    <w:rsid w:val="0089721F"/>
    <w:rsid w:val="008A3382"/>
    <w:rsid w:val="008B78A3"/>
    <w:rsid w:val="008C0C7B"/>
    <w:rsid w:val="00901A3D"/>
    <w:rsid w:val="00913DAE"/>
    <w:rsid w:val="00922FB1"/>
    <w:rsid w:val="00953177"/>
    <w:rsid w:val="00961806"/>
    <w:rsid w:val="009646B1"/>
    <w:rsid w:val="00976DBA"/>
    <w:rsid w:val="00982649"/>
    <w:rsid w:val="009B2187"/>
    <w:rsid w:val="009C2154"/>
    <w:rsid w:val="009D08E7"/>
    <w:rsid w:val="009F6111"/>
    <w:rsid w:val="00A241C1"/>
    <w:rsid w:val="00A514F1"/>
    <w:rsid w:val="00AB2B8E"/>
    <w:rsid w:val="00AC4FCC"/>
    <w:rsid w:val="00AE5055"/>
    <w:rsid w:val="00AF555C"/>
    <w:rsid w:val="00AF5856"/>
    <w:rsid w:val="00B2793C"/>
    <w:rsid w:val="00B34227"/>
    <w:rsid w:val="00B57075"/>
    <w:rsid w:val="00B61A19"/>
    <w:rsid w:val="00B920E6"/>
    <w:rsid w:val="00BA014A"/>
    <w:rsid w:val="00BB6CA0"/>
    <w:rsid w:val="00BC7ABF"/>
    <w:rsid w:val="00BE0F57"/>
    <w:rsid w:val="00BE1C83"/>
    <w:rsid w:val="00BE36CC"/>
    <w:rsid w:val="00BE64C9"/>
    <w:rsid w:val="00C13DD3"/>
    <w:rsid w:val="00C22594"/>
    <w:rsid w:val="00C23CCE"/>
    <w:rsid w:val="00C30B1A"/>
    <w:rsid w:val="00C36B33"/>
    <w:rsid w:val="00C523EA"/>
    <w:rsid w:val="00C95B36"/>
    <w:rsid w:val="00CB19E2"/>
    <w:rsid w:val="00CB3CB9"/>
    <w:rsid w:val="00CC2BBB"/>
    <w:rsid w:val="00CC2D6C"/>
    <w:rsid w:val="00D01CB2"/>
    <w:rsid w:val="00D01FC3"/>
    <w:rsid w:val="00D225F6"/>
    <w:rsid w:val="00D24031"/>
    <w:rsid w:val="00D41F99"/>
    <w:rsid w:val="00D45408"/>
    <w:rsid w:val="00D54F77"/>
    <w:rsid w:val="00D71261"/>
    <w:rsid w:val="00D827DD"/>
    <w:rsid w:val="00D86B76"/>
    <w:rsid w:val="00DC361D"/>
    <w:rsid w:val="00DD39BB"/>
    <w:rsid w:val="00DD3DE1"/>
    <w:rsid w:val="00DD523A"/>
    <w:rsid w:val="00DE1DEA"/>
    <w:rsid w:val="00DE7C82"/>
    <w:rsid w:val="00E23D89"/>
    <w:rsid w:val="00E33DA3"/>
    <w:rsid w:val="00E627F3"/>
    <w:rsid w:val="00E80E71"/>
    <w:rsid w:val="00E80FAD"/>
    <w:rsid w:val="00E95CDA"/>
    <w:rsid w:val="00EB4CF9"/>
    <w:rsid w:val="00F13717"/>
    <w:rsid w:val="00F45729"/>
    <w:rsid w:val="00F631AC"/>
    <w:rsid w:val="00F73786"/>
    <w:rsid w:val="00FA66D2"/>
    <w:rsid w:val="00FD05F5"/>
    <w:rsid w:val="00FF3B49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64174-65C3-4660-A606-DD8D76AB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641"/>
  </w:style>
  <w:style w:type="paragraph" w:styleId="Ttulo6">
    <w:name w:val="heading 6"/>
    <w:basedOn w:val="Normal"/>
    <w:next w:val="Normal"/>
    <w:link w:val="Ttulo6Char"/>
    <w:qFormat/>
    <w:rsid w:val="005B6641"/>
    <w:pPr>
      <w:keepNext/>
      <w:shd w:val="pct20" w:color="000000" w:fill="FFFFFF"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14A"/>
  </w:style>
  <w:style w:type="paragraph" w:styleId="Rodap">
    <w:name w:val="footer"/>
    <w:basedOn w:val="Normal"/>
    <w:link w:val="RodapChar"/>
    <w:unhideWhenUsed/>
    <w:rsid w:val="00BA0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14A"/>
  </w:style>
  <w:style w:type="table" w:styleId="Tabelacomgrade">
    <w:name w:val="Table Grid"/>
    <w:basedOn w:val="Tabelanormal"/>
    <w:uiPriority w:val="59"/>
    <w:rsid w:val="00BA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5672E6"/>
  </w:style>
  <w:style w:type="paragraph" w:styleId="PargrafodaLista">
    <w:name w:val="List Paragraph"/>
    <w:basedOn w:val="Normal"/>
    <w:uiPriority w:val="34"/>
    <w:qFormat/>
    <w:rsid w:val="00687E5B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5B6641"/>
    <w:rPr>
      <w:rFonts w:ascii="Arial" w:eastAsia="Times New Roman" w:hAnsi="Arial" w:cs="Times New Roman"/>
      <w:b/>
      <w:sz w:val="20"/>
      <w:szCs w:val="20"/>
      <w:shd w:val="pct20" w:color="000000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E2A2E-95D5-45F9-B931-86AD81086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2E63E-06A5-4291-BD55-2CFA7DD24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E6ED8-B04F-4623-99FF-B9CC566AF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E6D91D-FB5E-4A49-AF8F-ED7738B4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auditor</dc:creator>
  <cp:lastModifiedBy>operador_master</cp:lastModifiedBy>
  <cp:revision>4</cp:revision>
  <dcterms:created xsi:type="dcterms:W3CDTF">2014-07-10T12:02:00Z</dcterms:created>
  <dcterms:modified xsi:type="dcterms:W3CDTF">2018-05-25T19:57:00Z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